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1F589" w14:textId="77777777" w:rsidR="00772C63" w:rsidRDefault="00772C63" w:rsidP="00772C63">
      <w:pPr>
        <w:rPr>
          <w:rFonts w:ascii="Verdana" w:hAnsi="Verdana" w:cs="Aharoni"/>
          <w:b/>
          <w:color w:val="0063DC"/>
          <w:sz w:val="32"/>
          <w:szCs w:val="22"/>
          <w:lang w:val="en-US"/>
        </w:rPr>
      </w:pPr>
    </w:p>
    <w:p w14:paraId="5E7571E4" w14:textId="77777777" w:rsidR="00772C63" w:rsidRPr="00772C63" w:rsidRDefault="00772C63" w:rsidP="00772C63">
      <w:pPr>
        <w:rPr>
          <w:rFonts w:asciiTheme="minorHAnsi" w:hAnsiTheme="minorHAnsi" w:cstheme="minorHAnsi"/>
          <w:b/>
          <w:color w:val="2E74B5" w:themeColor="accent1" w:themeShade="BF"/>
          <w:sz w:val="32"/>
          <w:szCs w:val="22"/>
          <w:lang w:val="en-US"/>
        </w:rPr>
      </w:pPr>
      <w:r w:rsidRPr="00772C63">
        <w:rPr>
          <w:rFonts w:asciiTheme="minorHAnsi" w:hAnsiTheme="minorHAnsi" w:cstheme="minorHAnsi"/>
          <w:b/>
          <w:color w:val="2E74B5" w:themeColor="accent1" w:themeShade="BF"/>
          <w:sz w:val="32"/>
          <w:szCs w:val="22"/>
          <w:lang w:val="en-US"/>
        </w:rPr>
        <w:t>M1B6 Case of an organizational change</w:t>
      </w:r>
    </w:p>
    <w:p w14:paraId="5A9F31F6" w14:textId="77777777" w:rsidR="00772C63" w:rsidRPr="00772C63" w:rsidRDefault="00772C63" w:rsidP="00772C63">
      <w:pPr>
        <w:rPr>
          <w:rFonts w:asciiTheme="minorHAnsi" w:hAnsiTheme="minorHAnsi" w:cstheme="minorHAnsi"/>
          <w:b/>
          <w:color w:val="2E74B5" w:themeColor="accent1" w:themeShade="BF"/>
          <w:sz w:val="32"/>
          <w:szCs w:val="22"/>
          <w:lang w:val="en-US"/>
        </w:rPr>
      </w:pPr>
      <w:r w:rsidRPr="00772C63">
        <w:rPr>
          <w:rFonts w:asciiTheme="minorHAnsi" w:hAnsiTheme="minorHAnsi" w:cstheme="minorHAnsi"/>
          <w:b/>
          <w:color w:val="2E74B5" w:themeColor="accent1" w:themeShade="BF"/>
          <w:sz w:val="32"/>
          <w:szCs w:val="22"/>
          <w:lang w:val="en-US"/>
        </w:rPr>
        <w:t>(New teleconsultation service 2.)</w:t>
      </w:r>
    </w:p>
    <w:p w14:paraId="284C870E" w14:textId="77777777" w:rsidR="00772C63" w:rsidRPr="00772C63" w:rsidRDefault="00772C63" w:rsidP="00772C63">
      <w:pPr>
        <w:rPr>
          <w:rFonts w:asciiTheme="minorHAnsi" w:hAnsiTheme="minorHAnsi" w:cstheme="minorHAnsi"/>
          <w:b/>
          <w:color w:val="2E74B5" w:themeColor="accent1" w:themeShade="BF"/>
          <w:sz w:val="32"/>
          <w:szCs w:val="22"/>
          <w:lang w:val="en-US"/>
        </w:rPr>
      </w:pPr>
      <w:r w:rsidRPr="00772C63">
        <w:rPr>
          <w:rFonts w:asciiTheme="minorHAnsi" w:hAnsiTheme="minorHAnsi" w:cstheme="minorHAnsi"/>
          <w:b/>
          <w:color w:val="2E74B5" w:themeColor="accent1" w:themeShade="BF"/>
          <w:sz w:val="32"/>
          <w:szCs w:val="22"/>
          <w:lang w:val="en-US"/>
        </w:rPr>
        <w:t>Exercise description</w:t>
      </w:r>
    </w:p>
    <w:p w14:paraId="02823356" w14:textId="77777777" w:rsidR="00772C63" w:rsidRDefault="00772C63" w:rsidP="00772C63"/>
    <w:p w14:paraId="57F82057" w14:textId="77777777" w:rsidR="00772C63" w:rsidRPr="00E234DE" w:rsidRDefault="00772C63" w:rsidP="00772C63">
      <w:pPr>
        <w:jc w:val="both"/>
        <w:rPr>
          <w:rFonts w:asciiTheme="minorHAnsi" w:hAnsiTheme="minorHAnsi" w:cstheme="minorHAnsi"/>
          <w:sz w:val="24"/>
          <w:szCs w:val="24"/>
        </w:rPr>
      </w:pPr>
      <w:r w:rsidRPr="00E234DE">
        <w:rPr>
          <w:rFonts w:asciiTheme="minorHAnsi" w:hAnsiTheme="minorHAnsi" w:cstheme="minorHAnsi"/>
          <w:sz w:val="24"/>
          <w:szCs w:val="24"/>
        </w:rPr>
        <w:t>Somewhere in a distant country, the health service provider for a Healthier Future is about to launch a new service. A new law requires all healthcare providers to hold teleconsultations at least 4 hours a week. The recommended duration of a video teleconsultation is 30 minutes. There is no requirement as to which health workers should conduct the teleconsultation, nor what services related to care should be covered by the teleconsultation. The new system should be in place within three months.</w:t>
      </w:r>
    </w:p>
    <w:p w14:paraId="64FD88FD" w14:textId="77777777" w:rsidR="00772C63" w:rsidRPr="00E234DE" w:rsidRDefault="00772C63" w:rsidP="00772C63">
      <w:pPr>
        <w:jc w:val="both"/>
        <w:rPr>
          <w:rFonts w:asciiTheme="minorHAnsi" w:hAnsiTheme="minorHAnsi" w:cstheme="minorHAnsi"/>
          <w:sz w:val="24"/>
          <w:szCs w:val="24"/>
        </w:rPr>
      </w:pPr>
      <w:r w:rsidRPr="00E234DE">
        <w:rPr>
          <w:rFonts w:asciiTheme="minorHAnsi" w:hAnsiTheme="minorHAnsi" w:cstheme="minorHAnsi"/>
          <w:sz w:val="24"/>
          <w:szCs w:val="24"/>
        </w:rPr>
        <w:t>This solution is completely new for the health service provider Healthier Futures. Until now, all visits have been face-to-face, and although the institution is very open to digital clinical solutions, the contact with patients has been done in the traditional way</w:t>
      </w:r>
      <w:proofErr w:type="gramStart"/>
      <w:r w:rsidRPr="00E234DE">
        <w:rPr>
          <w:rFonts w:asciiTheme="minorHAnsi" w:hAnsiTheme="minorHAnsi" w:cstheme="minorHAnsi"/>
          <w:sz w:val="24"/>
          <w:szCs w:val="24"/>
        </w:rPr>
        <w:t xml:space="preserve">. </w:t>
      </w:r>
      <w:r w:rsidRPr="00A41B4C">
        <w:rPr>
          <w:rFonts w:asciiTheme="minorHAnsi" w:hAnsiTheme="minorHAnsi" w:cstheme="minorHAnsi"/>
          <w:sz w:val="24"/>
          <w:szCs w:val="24"/>
        </w:rPr>
        <w:t>.</w:t>
      </w:r>
      <w:proofErr w:type="gramEnd"/>
      <w:r w:rsidRPr="00A41B4C">
        <w:rPr>
          <w:rFonts w:asciiTheme="minorHAnsi" w:hAnsiTheme="minorHAnsi" w:cstheme="minorHAnsi"/>
          <w:sz w:val="24"/>
          <w:szCs w:val="24"/>
        </w:rPr>
        <w:t xml:space="preserve"> </w:t>
      </w:r>
      <w:r>
        <w:rPr>
          <w:rFonts w:asciiTheme="minorHAnsi" w:hAnsiTheme="minorHAnsi" w:cstheme="minorHAnsi"/>
          <w:sz w:val="24"/>
          <w:szCs w:val="24"/>
        </w:rPr>
        <w:t xml:space="preserve">The composition of the health workers </w:t>
      </w:r>
      <w:proofErr w:type="gramStart"/>
      <w:r>
        <w:rPr>
          <w:rFonts w:asciiTheme="minorHAnsi" w:hAnsiTheme="minorHAnsi" w:cstheme="minorHAnsi"/>
          <w:sz w:val="24"/>
          <w:szCs w:val="24"/>
        </w:rPr>
        <w:t>are</w:t>
      </w:r>
      <w:proofErr w:type="gramEnd"/>
      <w:r>
        <w:rPr>
          <w:rFonts w:asciiTheme="minorHAnsi" w:hAnsiTheme="minorHAnsi" w:cstheme="minorHAnsi"/>
          <w:sz w:val="24"/>
          <w:szCs w:val="24"/>
        </w:rPr>
        <w:t xml:space="preserve"> diverse. They are representing different professions and age groups.</w:t>
      </w:r>
    </w:p>
    <w:p w14:paraId="6D7D4B84" w14:textId="77777777" w:rsidR="00772C63" w:rsidRPr="00E234DE" w:rsidRDefault="00772C63" w:rsidP="00772C63">
      <w:pPr>
        <w:jc w:val="both"/>
        <w:rPr>
          <w:rFonts w:asciiTheme="minorHAnsi" w:hAnsiTheme="minorHAnsi" w:cstheme="minorHAnsi"/>
          <w:sz w:val="24"/>
          <w:szCs w:val="24"/>
        </w:rPr>
      </w:pPr>
      <w:r w:rsidRPr="00E234DE">
        <w:rPr>
          <w:rFonts w:asciiTheme="minorHAnsi" w:hAnsiTheme="minorHAnsi" w:cstheme="minorHAnsi"/>
          <w:sz w:val="24"/>
          <w:szCs w:val="24"/>
        </w:rPr>
        <w:t>Some workers are happy with the initiative. Some have been saying that we need to move with the times. But for a significant proportion of workers, the announcement is provoking resistance. Some cannot imagine how these consultations will take place, others fear they will not be able to handle the technology. There are also those who doubt that patients will accept it. Others are concerned about the short time available before it is introduced.</w:t>
      </w:r>
      <w:r>
        <w:rPr>
          <w:rFonts w:asciiTheme="minorHAnsi" w:hAnsiTheme="minorHAnsi" w:cstheme="minorHAnsi"/>
          <w:sz w:val="24"/>
          <w:szCs w:val="24"/>
        </w:rPr>
        <w:t xml:space="preserve"> </w:t>
      </w:r>
      <w:r w:rsidRPr="00314587">
        <w:rPr>
          <w:rFonts w:asciiTheme="minorHAnsi" w:hAnsiTheme="minorHAnsi" w:cstheme="minorHAnsi"/>
          <w:sz w:val="24"/>
          <w:szCs w:val="24"/>
        </w:rPr>
        <w:t>There is also growing resistance to the lack of guidance on which services will be converted to teleconsultation and how.</w:t>
      </w:r>
    </w:p>
    <w:p w14:paraId="7AC6FF96" w14:textId="77777777" w:rsidR="00772C63" w:rsidRPr="00E234DE" w:rsidRDefault="00772C63" w:rsidP="00772C63">
      <w:pPr>
        <w:jc w:val="both"/>
        <w:rPr>
          <w:rFonts w:asciiTheme="minorHAnsi" w:hAnsiTheme="minorHAnsi" w:cstheme="minorHAnsi"/>
          <w:sz w:val="24"/>
          <w:szCs w:val="24"/>
        </w:rPr>
      </w:pPr>
      <w:bookmarkStart w:id="0" w:name="_Hlk180643750"/>
      <w:r w:rsidRPr="00E234DE">
        <w:rPr>
          <w:rFonts w:asciiTheme="minorHAnsi" w:hAnsiTheme="minorHAnsi" w:cstheme="minorHAnsi"/>
          <w:sz w:val="24"/>
          <w:szCs w:val="24"/>
        </w:rPr>
        <w:t>The management of the institution has decided to entrust you with the task of organising the change and preparing the staff for it. They also ask you to take steps to reduce the resistance. They are aware that a concrete solution for what teleconsultation services should be provided and by whom can only be found through a process of change. They are asking you to suggest what should be considered in the change process.</w:t>
      </w:r>
    </w:p>
    <w:bookmarkEnd w:id="0"/>
    <w:p w14:paraId="3F48086A" w14:textId="77777777" w:rsidR="00772C63" w:rsidRPr="00E234DE" w:rsidRDefault="00772C63" w:rsidP="00772C63">
      <w:pPr>
        <w:jc w:val="both"/>
        <w:rPr>
          <w:rFonts w:asciiTheme="minorHAnsi" w:hAnsiTheme="minorHAnsi" w:cstheme="minorHAnsi"/>
          <w:sz w:val="24"/>
          <w:szCs w:val="24"/>
        </w:rPr>
      </w:pPr>
    </w:p>
    <w:p w14:paraId="4977AC24" w14:textId="77777777" w:rsidR="00772C63" w:rsidRPr="00E234DE" w:rsidRDefault="00772C63" w:rsidP="00772C63">
      <w:pPr>
        <w:jc w:val="both"/>
        <w:rPr>
          <w:rFonts w:asciiTheme="minorHAnsi" w:hAnsiTheme="minorHAnsi" w:cstheme="minorHAnsi"/>
          <w:sz w:val="24"/>
          <w:szCs w:val="24"/>
        </w:rPr>
      </w:pPr>
      <w:r w:rsidRPr="00E234DE">
        <w:rPr>
          <w:rFonts w:asciiTheme="minorHAnsi" w:hAnsiTheme="minorHAnsi" w:cstheme="minorHAnsi"/>
          <w:sz w:val="24"/>
          <w:szCs w:val="24"/>
        </w:rPr>
        <w:t>Task:</w:t>
      </w:r>
    </w:p>
    <w:p w14:paraId="0F13AE8F" w14:textId="77777777" w:rsidR="00772C63" w:rsidRPr="00E234DE" w:rsidRDefault="00772C63" w:rsidP="00772C63">
      <w:pPr>
        <w:pStyle w:val="Listaszerbekezds"/>
        <w:numPr>
          <w:ilvl w:val="0"/>
          <w:numId w:val="17"/>
        </w:numPr>
        <w:spacing w:before="0" w:after="160" w:line="259" w:lineRule="auto"/>
        <w:jc w:val="both"/>
        <w:rPr>
          <w:rFonts w:asciiTheme="minorHAnsi" w:hAnsiTheme="minorHAnsi" w:cstheme="minorHAnsi"/>
          <w:sz w:val="24"/>
          <w:szCs w:val="24"/>
        </w:rPr>
      </w:pPr>
      <w:r w:rsidRPr="00E234DE">
        <w:rPr>
          <w:rFonts w:asciiTheme="minorHAnsi" w:hAnsiTheme="minorHAnsi" w:cstheme="minorHAnsi"/>
          <w:sz w:val="24"/>
          <w:szCs w:val="24"/>
        </w:rPr>
        <w:t xml:space="preserve">How would you structure the change process? </w:t>
      </w:r>
      <w:r>
        <w:rPr>
          <w:rFonts w:asciiTheme="minorHAnsi" w:hAnsiTheme="minorHAnsi" w:cstheme="minorHAnsi"/>
          <w:sz w:val="24"/>
          <w:szCs w:val="24"/>
        </w:rPr>
        <w:t>What are the major steps of managing the change process?</w:t>
      </w:r>
    </w:p>
    <w:p w14:paraId="011C5063" w14:textId="77777777" w:rsidR="00772C63" w:rsidRPr="00E234DE" w:rsidRDefault="00772C63" w:rsidP="00772C63">
      <w:pPr>
        <w:pStyle w:val="Listaszerbekezds"/>
        <w:numPr>
          <w:ilvl w:val="0"/>
          <w:numId w:val="17"/>
        </w:numPr>
        <w:spacing w:before="0" w:after="160" w:line="259" w:lineRule="auto"/>
        <w:jc w:val="both"/>
        <w:rPr>
          <w:rFonts w:asciiTheme="minorHAnsi" w:hAnsiTheme="minorHAnsi" w:cstheme="minorHAnsi"/>
          <w:sz w:val="24"/>
          <w:szCs w:val="24"/>
        </w:rPr>
      </w:pPr>
      <w:r w:rsidRPr="00E234DE">
        <w:rPr>
          <w:rFonts w:asciiTheme="minorHAnsi" w:hAnsiTheme="minorHAnsi" w:cstheme="minorHAnsi"/>
          <w:sz w:val="24"/>
          <w:szCs w:val="24"/>
        </w:rPr>
        <w:t xml:space="preserve">Collect 5-10 aspects that need to be considered to reduce resistance when implementing change. </w:t>
      </w:r>
    </w:p>
    <w:p w14:paraId="36448E6D" w14:textId="77777777" w:rsidR="00772C63" w:rsidRPr="00E234DE" w:rsidRDefault="00772C63" w:rsidP="00772C63">
      <w:pPr>
        <w:jc w:val="both"/>
        <w:rPr>
          <w:rFonts w:asciiTheme="minorHAnsi" w:hAnsiTheme="minorHAnsi" w:cstheme="minorHAnsi"/>
          <w:sz w:val="24"/>
          <w:szCs w:val="24"/>
        </w:rPr>
      </w:pPr>
      <w:r w:rsidRPr="00E234DE">
        <w:rPr>
          <w:rFonts w:asciiTheme="minorHAnsi" w:hAnsiTheme="minorHAnsi" w:cstheme="minorHAnsi"/>
          <w:sz w:val="24"/>
          <w:szCs w:val="24"/>
        </w:rPr>
        <w:t>Use the theoretical knowledge described in the video lectures, in particular the ADKAR model or Kotter's change model.</w:t>
      </w:r>
    </w:p>
    <w:p w14:paraId="7F18C8BB" w14:textId="77777777" w:rsidR="00772C63" w:rsidRPr="001F531B" w:rsidRDefault="00772C63" w:rsidP="00772C63">
      <w:pPr>
        <w:jc w:val="center"/>
        <w:rPr>
          <w:rFonts w:asciiTheme="minorHAnsi" w:hAnsiTheme="minorHAnsi" w:cstheme="minorHAnsi"/>
          <w:b/>
          <w:color w:val="0070C0"/>
          <w:sz w:val="32"/>
          <w:szCs w:val="22"/>
          <w:lang w:val="en-US"/>
        </w:rPr>
      </w:pPr>
    </w:p>
    <w:p w14:paraId="3A88FA5D" w14:textId="764BCE9B" w:rsidR="00F105EE" w:rsidRPr="00772C63" w:rsidRDefault="00F105EE" w:rsidP="00772C63"/>
    <w:sectPr w:rsidR="00F105EE" w:rsidRPr="00772C63"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84E75" w14:textId="77777777" w:rsidR="00332CE1" w:rsidRDefault="00332CE1" w:rsidP="00CA38A2">
      <w:r>
        <w:separator/>
      </w:r>
    </w:p>
  </w:endnote>
  <w:endnote w:type="continuationSeparator" w:id="0">
    <w:p w14:paraId="56487C4D" w14:textId="77777777" w:rsidR="00332CE1" w:rsidRDefault="00332CE1" w:rsidP="00CA3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Verdana">
    <w:panose1 w:val="020B0604030504040204"/>
    <w:charset w:val="EE"/>
    <w:family w:val="swiss"/>
    <w:pitch w:val="variable"/>
    <w:sig w:usb0="A00006FF" w:usb1="4000205B" w:usb2="00000010" w:usb3="00000000" w:csb0="0000019F" w:csb1="00000000"/>
  </w:font>
  <w:font w:name="Aharoni">
    <w:charset w:val="B1"/>
    <w:family w:val="auto"/>
    <w:pitch w:val="variable"/>
    <w:sig w:usb0="00000803" w:usb1="00000000" w:usb2="00000000" w:usb3="00000000" w:csb0="0000002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cs="Arial"/>
                              <w:sz w:val="14"/>
                              <w:szCs w:val="14"/>
                              <w:lang w:eastAsia="it-IT"/>
                            </w:rPr>
                            <w:t>HaDEA</w:t>
                          </w:r>
                          <w:proofErr w:type="spellEnd"/>
                          <w:r w:rsidRPr="00BD2BA9">
                            <w:rPr>
                              <w:rFonts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27"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" filled="f" stroked="f">
              <v:textbox>
                <w:txbxContent>
                  <w:p w14:paraId="494A06E7" w14:textId="6BE030F0" w:rsidR="001A14BC" w:rsidRPr="00BD2BA9" w:rsidRDefault="001A14BC" w:rsidP="00BD2BA9">
                    <w:pPr>
                      <w:jc w:val="both"/>
                      <w:rPr>
                        <w:sz w:val="14"/>
                        <w:szCs w:val="14"/>
                      </w:rPr>
                    </w:pPr>
                    <w:r w:rsidRPr="00BD2BA9">
                      <w:rPr>
                        <w:rFonts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cs="Arial"/>
                        <w:sz w:val="14"/>
                        <w:szCs w:val="14"/>
                        <w:lang w:eastAsia="it-IT"/>
                      </w:rPr>
                      <w:t>HaDEA</w:t>
                    </w:r>
                    <w:proofErr w:type="spellEnd"/>
                    <w:r w:rsidRPr="00BD2BA9">
                      <w:rPr>
                        <w:rFonts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_x0000_s1028"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llb"/>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1D9E0" w14:textId="77777777" w:rsidR="00332CE1" w:rsidRDefault="00332CE1" w:rsidP="00CA38A2">
      <w:r>
        <w:separator/>
      </w:r>
    </w:p>
  </w:footnote>
  <w:footnote w:type="continuationSeparator" w:id="0">
    <w:p w14:paraId="3838DCC6" w14:textId="77777777" w:rsidR="00332CE1" w:rsidRDefault="00332CE1" w:rsidP="00CA3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7A7BC8F3" w:rsidR="007D3023" w:rsidRDefault="00BD2BA9">
    <w:pPr>
      <w:pStyle w:val="lfej"/>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2E68A846">
              <wp:simplePos x="0" y="0"/>
              <wp:positionH relativeFrom="margin">
                <wp:posOffset>4151681</wp:posOffset>
              </wp:positionH>
              <wp:positionV relativeFrom="paragraph">
                <wp:posOffset>-78156</wp:posOffset>
              </wp:positionV>
              <wp:extent cx="1967345"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7345" cy="360680"/>
                      </a:xfrm>
                      <a:prstGeom prst="rect">
                        <a:avLst/>
                      </a:prstGeom>
                      <a:noFill/>
                      <a:ln w="9525">
                        <a:noFill/>
                        <a:miter lim="800000"/>
                        <a:headEnd/>
                        <a:tailEnd/>
                      </a:ln>
                    </wps:spPr>
                    <wps:txbx>
                      <w:txbxContent>
                        <w:p w14:paraId="62EEB3FC" w14:textId="77777777" w:rsidR="00BD2BA9" w:rsidRPr="00BD2BA9" w:rsidRDefault="00BD2BA9" w:rsidP="00BD2BA9">
                          <w:pPr>
                            <w:jc w:val="right"/>
                            <w:rPr>
                              <w:sz w:val="20"/>
                            </w:rPr>
                          </w:pPr>
                          <w:r w:rsidRPr="00BD2BA9">
                            <w:rPr>
                              <w:sz w:val="20"/>
                            </w:rPr>
                            <w:t>Document title and version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8FC86" id="_x0000_t202" coordsize="21600,21600" o:spt="202" path="m,l,21600r21600,l21600,xe">
              <v:stroke joinstyle="miter"/>
              <v:path gradientshapeok="t" o:connecttype="rect"/>
            </v:shapetype>
            <v:shape id="Szövegdoboz 2" o:spid="_x0000_s1026" type="#_x0000_t202" style="position:absolute;margin-left:326.9pt;margin-top:-6.15pt;width:154.9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" filled="f" stroked="f">
              <v:textbox>
                <w:txbxContent>
                  <w:p w14:paraId="62EEB3FC" w14:textId="77777777" w:rsidR="00BD2BA9" w:rsidRPr="00BD2BA9" w:rsidRDefault="00BD2BA9" w:rsidP="00BD2BA9">
                    <w:pPr>
                      <w:jc w:val="right"/>
                      <w:rPr>
                        <w:sz w:val="20"/>
                      </w:rPr>
                    </w:pPr>
                    <w:r w:rsidRPr="00BD2BA9">
                      <w:rPr>
                        <w:sz w:val="20"/>
                      </w:rPr>
                      <w:t>Document title and version</w:t>
                    </w:r>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2"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9FE1FF6"/>
    <w:multiLevelType w:val="hybridMultilevel"/>
    <w:tmpl w:val="A5925C8E"/>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5"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8"/>
  </w:num>
  <w:num w:numId="2" w16cid:durableId="1368064991">
    <w:abstractNumId w:val="9"/>
  </w:num>
  <w:num w:numId="3" w16cid:durableId="1547520801">
    <w:abstractNumId w:val="4"/>
  </w:num>
  <w:num w:numId="4" w16cid:durableId="53161785">
    <w:abstractNumId w:val="16"/>
  </w:num>
  <w:num w:numId="5" w16cid:durableId="1515001117">
    <w:abstractNumId w:val="7"/>
  </w:num>
  <w:num w:numId="6" w16cid:durableId="325329681">
    <w:abstractNumId w:val="1"/>
  </w:num>
  <w:num w:numId="7" w16cid:durableId="564606079">
    <w:abstractNumId w:val="12"/>
  </w:num>
  <w:num w:numId="8" w16cid:durableId="360790641">
    <w:abstractNumId w:val="15"/>
  </w:num>
  <w:num w:numId="9" w16cid:durableId="975840892">
    <w:abstractNumId w:val="10"/>
  </w:num>
  <w:num w:numId="10" w16cid:durableId="167060576">
    <w:abstractNumId w:val="6"/>
  </w:num>
  <w:num w:numId="11" w16cid:durableId="1155075287">
    <w:abstractNumId w:val="14"/>
  </w:num>
  <w:num w:numId="12" w16cid:durableId="187456256">
    <w:abstractNumId w:val="0"/>
  </w:num>
  <w:num w:numId="13" w16cid:durableId="481384423">
    <w:abstractNumId w:val="2"/>
  </w:num>
  <w:num w:numId="14" w16cid:durableId="1718702920">
    <w:abstractNumId w:val="5"/>
  </w:num>
  <w:num w:numId="15" w16cid:durableId="698316277">
    <w:abstractNumId w:val="11"/>
  </w:num>
  <w:num w:numId="16" w16cid:durableId="645203414">
    <w:abstractNumId w:val="3"/>
  </w:num>
  <w:num w:numId="17" w16cid:durableId="7401051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A4F8F"/>
    <w:rsid w:val="000C0315"/>
    <w:rsid w:val="001134A0"/>
    <w:rsid w:val="001809D0"/>
    <w:rsid w:val="001A14BC"/>
    <w:rsid w:val="001E4F54"/>
    <w:rsid w:val="0023017F"/>
    <w:rsid w:val="00252B92"/>
    <w:rsid w:val="002B339F"/>
    <w:rsid w:val="002D5D92"/>
    <w:rsid w:val="002D6AE0"/>
    <w:rsid w:val="002E1500"/>
    <w:rsid w:val="00332CE1"/>
    <w:rsid w:val="00382711"/>
    <w:rsid w:val="00387E74"/>
    <w:rsid w:val="003B05E4"/>
    <w:rsid w:val="003D2FEB"/>
    <w:rsid w:val="003D5AC4"/>
    <w:rsid w:val="004462FA"/>
    <w:rsid w:val="0047758B"/>
    <w:rsid w:val="005563C5"/>
    <w:rsid w:val="00587B68"/>
    <w:rsid w:val="00603CE2"/>
    <w:rsid w:val="00630E74"/>
    <w:rsid w:val="006617F5"/>
    <w:rsid w:val="006A7026"/>
    <w:rsid w:val="006C2944"/>
    <w:rsid w:val="00722993"/>
    <w:rsid w:val="0074059A"/>
    <w:rsid w:val="00767421"/>
    <w:rsid w:val="00772C63"/>
    <w:rsid w:val="007D3023"/>
    <w:rsid w:val="007E050A"/>
    <w:rsid w:val="007F5365"/>
    <w:rsid w:val="0080406E"/>
    <w:rsid w:val="00816451"/>
    <w:rsid w:val="008749E6"/>
    <w:rsid w:val="00945EF8"/>
    <w:rsid w:val="00973B7D"/>
    <w:rsid w:val="009C535F"/>
    <w:rsid w:val="00A05203"/>
    <w:rsid w:val="00A227CB"/>
    <w:rsid w:val="00A259BE"/>
    <w:rsid w:val="00A33985"/>
    <w:rsid w:val="00A42C11"/>
    <w:rsid w:val="00A75A68"/>
    <w:rsid w:val="00AB399B"/>
    <w:rsid w:val="00AE6741"/>
    <w:rsid w:val="00B24168"/>
    <w:rsid w:val="00B352CF"/>
    <w:rsid w:val="00B40315"/>
    <w:rsid w:val="00B75090"/>
    <w:rsid w:val="00B91166"/>
    <w:rsid w:val="00BD2BA9"/>
    <w:rsid w:val="00C35F85"/>
    <w:rsid w:val="00C64CEE"/>
    <w:rsid w:val="00C83BDB"/>
    <w:rsid w:val="00C92A2F"/>
    <w:rsid w:val="00CA38A2"/>
    <w:rsid w:val="00CB1CEA"/>
    <w:rsid w:val="00CD6122"/>
    <w:rsid w:val="00D45848"/>
    <w:rsid w:val="00D460A3"/>
    <w:rsid w:val="00D50A33"/>
    <w:rsid w:val="00D616A4"/>
    <w:rsid w:val="00D74900"/>
    <w:rsid w:val="00E607BF"/>
    <w:rsid w:val="00EC0C4F"/>
    <w:rsid w:val="00EF0FD2"/>
    <w:rsid w:val="00EF6A40"/>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772C63"/>
    <w:pPr>
      <w:spacing w:before="120" w:after="0" w:line="240" w:lineRule="auto"/>
    </w:pPr>
    <w:rPr>
      <w:rFonts w:ascii="Arial" w:eastAsia="Times New Roman" w:hAnsi="Arial" w:cs="Times New Roman"/>
      <w:szCs w:val="20"/>
    </w:rPr>
  </w:style>
  <w:style w:type="paragraph" w:styleId="Cmsor1">
    <w:name w:val="heading 1"/>
    <w:basedOn w:val="Norml"/>
    <w:next w:val="Norml"/>
    <w:link w:val="Cmsor1Char"/>
    <w:uiPriority w:val="9"/>
    <w:qFormat/>
    <w:rsid w:val="00D50A3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Cmsor2">
    <w:name w:val="heading 2"/>
    <w:basedOn w:val="Norml"/>
    <w:next w:val="Norml"/>
    <w:link w:val="Cmsor2Char"/>
    <w:uiPriority w:val="9"/>
    <w:unhideWhenUsed/>
    <w:qFormat/>
    <w:rsid w:val="00D50A3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Cmsor3">
    <w:name w:val="heading 3"/>
    <w:basedOn w:val="Norml"/>
    <w:next w:val="Norml"/>
    <w:link w:val="Cmsor3Char"/>
    <w:uiPriority w:val="9"/>
    <w:unhideWhenUsed/>
    <w:qFormat/>
    <w:rsid w:val="00D50A33"/>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Cmsor4">
    <w:name w:val="heading 4"/>
    <w:basedOn w:val="Norml"/>
    <w:next w:val="Norml"/>
    <w:link w:val="Cmsor4Char"/>
    <w:autoRedefine/>
    <w:uiPriority w:val="9"/>
    <w:unhideWhenUsed/>
    <w:qFormat/>
    <w:rsid w:val="00A227CB"/>
    <w:pPr>
      <w:keepNext/>
      <w:keepLines/>
      <w:spacing w:before="40" w:beforeAutospacing="1"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CA38A2"/>
    <w:pPr>
      <w:tabs>
        <w:tab w:val="center" w:pos="4536"/>
        <w:tab w:val="right" w:pos="9072"/>
      </w:tabs>
    </w:pPr>
  </w:style>
  <w:style w:type="character" w:customStyle="1" w:styleId="lfejChar">
    <w:name w:val="Élőfej Char"/>
    <w:basedOn w:val="Bekezdsalapbettpusa"/>
    <w:link w:val="lfej"/>
    <w:uiPriority w:val="99"/>
    <w:rsid w:val="00CA38A2"/>
  </w:style>
  <w:style w:type="paragraph" w:styleId="llb">
    <w:name w:val="footer"/>
    <w:basedOn w:val="Norml"/>
    <w:link w:val="llbChar"/>
    <w:uiPriority w:val="99"/>
    <w:unhideWhenUsed/>
    <w:rsid w:val="00CA38A2"/>
    <w:pPr>
      <w:tabs>
        <w:tab w:val="center" w:pos="4536"/>
        <w:tab w:val="right" w:pos="9072"/>
      </w:tabs>
    </w:pPr>
  </w:style>
  <w:style w:type="character" w:customStyle="1" w:styleId="llbChar">
    <w:name w:val="Élőláb Char"/>
    <w:basedOn w:val="Bekezdsalapbettpusa"/>
    <w:link w:val="llb"/>
    <w:uiPriority w:val="99"/>
    <w:rsid w:val="00CA38A2"/>
  </w:style>
  <w:style w:type="table" w:styleId="Rcsostblzat">
    <w:name w:val="Table Grid"/>
    <w:aliases w:val="Check(v)"/>
    <w:basedOn w:val="Normltblzat"/>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sor4Char">
    <w:name w:val="Címsor 4 Char"/>
    <w:basedOn w:val="Bekezdsalapbettpusa"/>
    <w:link w:val="Cmsor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Normltblzat"/>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Bekezdsalapbettpusa"/>
    <w:rsid w:val="00AE6741"/>
  </w:style>
  <w:style w:type="paragraph" w:customStyle="1" w:styleId="Tabletext">
    <w:name w:val="Table text"/>
    <w:basedOn w:val="Norml"/>
    <w:qFormat/>
    <w:rsid w:val="00973B7D"/>
    <w:pPr>
      <w:suppressAutoHyphens/>
      <w:spacing w:before="60" w:beforeAutospacing="1" w:after="60"/>
      <w:jc w:val="both"/>
    </w:pPr>
    <w:rPr>
      <w:sz w:val="20"/>
      <w:lang w:eastAsia="de-DE"/>
    </w:rPr>
  </w:style>
  <w:style w:type="paragraph" w:customStyle="1" w:styleId="Tableheader">
    <w:name w:val="Table header"/>
    <w:basedOn w:val="Tabletext"/>
    <w:qFormat/>
    <w:rsid w:val="00973B7D"/>
    <w:rPr>
      <w:b/>
      <w:bCs/>
    </w:rPr>
  </w:style>
  <w:style w:type="character" w:customStyle="1" w:styleId="Cmsor1Char">
    <w:name w:val="Címsor 1 Char"/>
    <w:basedOn w:val="Bekezdsalapbettpusa"/>
    <w:link w:val="Cmsor1"/>
    <w:uiPriority w:val="9"/>
    <w:rsid w:val="00D50A33"/>
    <w:rPr>
      <w:rFonts w:asciiTheme="majorHAnsi" w:eastAsiaTheme="majorEastAsia" w:hAnsiTheme="majorHAnsi" w:cstheme="majorBidi"/>
      <w:color w:val="2E74B5" w:themeColor="accent1" w:themeShade="BF"/>
      <w:sz w:val="32"/>
      <w:szCs w:val="32"/>
    </w:rPr>
  </w:style>
  <w:style w:type="character" w:customStyle="1" w:styleId="Cmsor2Char">
    <w:name w:val="Címsor 2 Char"/>
    <w:basedOn w:val="Bekezdsalapbettpusa"/>
    <w:link w:val="Cmsor2"/>
    <w:uiPriority w:val="9"/>
    <w:rsid w:val="00D50A33"/>
    <w:rPr>
      <w:rFonts w:asciiTheme="majorHAnsi" w:eastAsiaTheme="majorEastAsia" w:hAnsiTheme="majorHAnsi" w:cstheme="majorBidi"/>
      <w:color w:val="2E74B5" w:themeColor="accent1" w:themeShade="BF"/>
      <w:sz w:val="26"/>
      <w:szCs w:val="26"/>
    </w:rPr>
  </w:style>
  <w:style w:type="character" w:customStyle="1" w:styleId="Cmsor3Char">
    <w:name w:val="Címsor 3 Char"/>
    <w:basedOn w:val="Bekezdsalapbettpusa"/>
    <w:link w:val="Cmsor3"/>
    <w:uiPriority w:val="9"/>
    <w:rsid w:val="00D50A33"/>
    <w:rPr>
      <w:rFonts w:asciiTheme="majorHAnsi" w:eastAsiaTheme="majorEastAsia" w:hAnsiTheme="majorHAnsi" w:cstheme="majorBidi"/>
      <w:color w:val="1F4D78" w:themeColor="accent1" w:themeShade="7F"/>
      <w:sz w:val="24"/>
      <w:szCs w:val="24"/>
    </w:rPr>
  </w:style>
  <w:style w:type="paragraph" w:styleId="Listaszerbekezds">
    <w:name w:val="List Paragraph"/>
    <w:aliases w:val="BullList,Viñetas (Inicio Parrafo),Listenabsatz,Normal bullet 2,Bullet list,List Paragraph1,Numbered List,1st level - Bullet List Paragraph,Lettre d'introduction,Lista viñetas,Bulletpoints,3 Txt tabla,Zerrenda-paragrafoa,Task Body"/>
    <w:basedOn w:val="Norml"/>
    <w:link w:val="ListaszerbekezdsChar"/>
    <w:uiPriority w:val="34"/>
    <w:qFormat/>
    <w:rsid w:val="00EC0C4F"/>
    <w:pPr>
      <w:ind w:left="720"/>
      <w:contextualSpacing/>
    </w:pPr>
  </w:style>
  <w:style w:type="character" w:customStyle="1" w:styleId="ListaszerbekezdsChar">
    <w:name w:val="Listaszerű bekezdés Char"/>
    <w:aliases w:val="BullList Char,Viñetas (Inicio Parrafo) Char,Listenabsatz Char,Normal bullet 2 Char,Bullet list Char,List Paragraph1 Char,Numbered List Char,1st level - Bullet List Paragraph Char,Lettre d'introduction Char,Lista viñetas Char"/>
    <w:link w:val="Listaszerbekezds"/>
    <w:uiPriority w:val="34"/>
    <w:qFormat/>
    <w:rsid w:val="00EC0C4F"/>
  </w:style>
  <w:style w:type="paragraph" w:styleId="Tartalomjegyzkcmsora">
    <w:name w:val="TOC Heading"/>
    <w:basedOn w:val="Cmsor1"/>
    <w:next w:val="Norml"/>
    <w:uiPriority w:val="39"/>
    <w:unhideWhenUsed/>
    <w:qFormat/>
    <w:rsid w:val="006617F5"/>
    <w:pPr>
      <w:outlineLvl w:val="9"/>
    </w:pPr>
    <w:rPr>
      <w:lang w:eastAsia="en-GB"/>
    </w:rPr>
  </w:style>
  <w:style w:type="paragraph" w:styleId="TJ1">
    <w:name w:val="toc 1"/>
    <w:basedOn w:val="Norml"/>
    <w:next w:val="Norml"/>
    <w:autoRedefine/>
    <w:uiPriority w:val="39"/>
    <w:unhideWhenUsed/>
    <w:rsid w:val="006617F5"/>
    <w:pPr>
      <w:spacing w:after="100"/>
    </w:pPr>
  </w:style>
  <w:style w:type="paragraph" w:styleId="TJ2">
    <w:name w:val="toc 2"/>
    <w:basedOn w:val="Norml"/>
    <w:next w:val="Norml"/>
    <w:autoRedefine/>
    <w:uiPriority w:val="39"/>
    <w:unhideWhenUsed/>
    <w:rsid w:val="006617F5"/>
    <w:pPr>
      <w:spacing w:after="100"/>
      <w:ind w:left="220"/>
    </w:pPr>
  </w:style>
  <w:style w:type="character" w:styleId="Hiperhivatkozs">
    <w:name w:val="Hyperlink"/>
    <w:basedOn w:val="Bekezdsalapbettpusa"/>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2.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customXml/itemProps4.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290</Words>
  <Characters>2003</Characters>
  <Application>Microsoft Office Word</Application>
  <DocSecurity>0</DocSecurity>
  <Lines>16</Lines>
  <Paragraphs>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Fazekas Nóra</cp:lastModifiedBy>
  <cp:revision>2</cp:revision>
  <dcterms:created xsi:type="dcterms:W3CDTF">2026-04-08T14:16:00Z</dcterms:created>
  <dcterms:modified xsi:type="dcterms:W3CDTF">2026-04-08T14:16:00Z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